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AB" w:rsidRDefault="005D1CAB" w:rsidP="005D1CAB">
      <w:pPr>
        <w:pStyle w:val="10"/>
        <w:spacing w:line="240" w:lineRule="auto"/>
        <w:ind w:left="1520"/>
      </w:pPr>
      <w:bookmarkStart w:id="0" w:name="bookmark0"/>
      <w:r>
        <w:rPr>
          <w:rStyle w:val="115pt"/>
        </w:rPr>
        <w:t>Алгоритм подачи документов в Визовые Центры Венгрии.</w:t>
      </w:r>
      <w:bookmarkEnd w:id="0"/>
    </w:p>
    <w:p w:rsidR="005D1CAB" w:rsidRPr="005D1CAB" w:rsidRDefault="005D1CAB" w:rsidP="005D1CAB">
      <w:pPr>
        <w:pStyle w:val="220"/>
        <w:spacing w:line="240" w:lineRule="auto"/>
        <w:ind w:left="20"/>
        <w:rPr>
          <w:sz w:val="22"/>
          <w:szCs w:val="22"/>
        </w:rPr>
      </w:pPr>
      <w:bookmarkStart w:id="1" w:name="bookmark1"/>
      <w:r w:rsidRPr="005D1CAB">
        <w:rPr>
          <w:sz w:val="22"/>
          <w:szCs w:val="22"/>
        </w:rPr>
        <w:t>Вы выбрали тур с оформлением Венгерской визы.</w:t>
      </w:r>
      <w:bookmarkEnd w:id="1"/>
    </w:p>
    <w:p w:rsidR="005D1CAB" w:rsidRPr="005D1CAB" w:rsidRDefault="005D1CAB" w:rsidP="005D1CAB">
      <w:pPr>
        <w:pStyle w:val="30"/>
        <w:spacing w:line="240" w:lineRule="auto"/>
        <w:ind w:left="20"/>
        <w:rPr>
          <w:sz w:val="22"/>
          <w:szCs w:val="22"/>
        </w:rPr>
      </w:pPr>
      <w:bookmarkStart w:id="2" w:name="bookmark2"/>
      <w:r w:rsidRPr="005D1CAB">
        <w:rPr>
          <w:sz w:val="22"/>
          <w:szCs w:val="22"/>
        </w:rPr>
        <w:t>Для того, чтобы получить необходимые для подачи документы, Вам необходимо:</w:t>
      </w:r>
      <w:bookmarkEnd w:id="2"/>
    </w:p>
    <w:p w:rsidR="005D1CAB" w:rsidRPr="005D1CAB" w:rsidRDefault="005D1CAB" w:rsidP="005D1CAB">
      <w:pPr>
        <w:pStyle w:val="5"/>
        <w:numPr>
          <w:ilvl w:val="1"/>
          <w:numId w:val="1"/>
        </w:numPr>
        <w:tabs>
          <w:tab w:val="left" w:pos="226"/>
        </w:tabs>
        <w:spacing w:before="0"/>
        <w:ind w:left="20" w:right="20" w:hanging="304"/>
        <w:rPr>
          <w:sz w:val="22"/>
          <w:szCs w:val="22"/>
        </w:rPr>
      </w:pPr>
      <w:r w:rsidRPr="005D1CAB">
        <w:rPr>
          <w:sz w:val="22"/>
          <w:szCs w:val="22"/>
        </w:rPr>
        <w:t xml:space="preserve">Прислать на электронную почту </w:t>
      </w:r>
      <w:hyperlink r:id="rId7" w:history="1">
        <w:r w:rsidRPr="005D1CAB">
          <w:rPr>
            <w:rStyle w:val="a5"/>
            <w:sz w:val="22"/>
            <w:szCs w:val="22"/>
          </w:rPr>
          <w:t>visa5@td-travel.ru</w:t>
        </w:r>
      </w:hyperlink>
      <w:r w:rsidRPr="005D1CAB">
        <w:rPr>
          <w:sz w:val="22"/>
          <w:szCs w:val="22"/>
        </w:rPr>
        <w:t xml:space="preserve"> письмо (в теме письма указать номер заявки и фамилию туриста), прикрепить заполненную </w:t>
      </w:r>
      <w:hyperlink r:id="rId8" w:history="1">
        <w:r w:rsidRPr="005D1CAB">
          <w:rPr>
            <w:rStyle w:val="a5"/>
            <w:sz w:val="22"/>
            <w:szCs w:val="22"/>
          </w:rPr>
          <w:t>анкету-опросник</w:t>
        </w:r>
      </w:hyperlink>
      <w:r w:rsidRPr="005D1CAB">
        <w:rPr>
          <w:rStyle w:val="a5"/>
          <w:color w:val="000000" w:themeColor="text1"/>
          <w:sz w:val="22"/>
          <w:szCs w:val="22"/>
          <w:u w:val="none"/>
        </w:rPr>
        <w:t xml:space="preserve"> «Туристического Дома» </w:t>
      </w:r>
      <w:r w:rsidRPr="005D1CAB">
        <w:rPr>
          <w:sz w:val="22"/>
          <w:szCs w:val="22"/>
        </w:rPr>
        <w:t>и первую страницу действующего ОЗП (страница с данными и фото). В письме необходимо указать желаемую (предполагаемую) дату посещения визового центра.</w:t>
      </w:r>
    </w:p>
    <w:p w:rsidR="005D1CAB" w:rsidRPr="005D1CAB" w:rsidRDefault="005D1CAB" w:rsidP="005D1CAB">
      <w:pPr>
        <w:pStyle w:val="5"/>
        <w:numPr>
          <w:ilvl w:val="1"/>
          <w:numId w:val="1"/>
        </w:numPr>
        <w:tabs>
          <w:tab w:val="left" w:pos="222"/>
        </w:tabs>
        <w:spacing w:before="0" w:line="245" w:lineRule="exact"/>
        <w:ind w:left="20" w:right="20" w:hanging="304"/>
        <w:rPr>
          <w:sz w:val="22"/>
          <w:szCs w:val="22"/>
        </w:rPr>
      </w:pPr>
      <w:r w:rsidRPr="005D1CAB">
        <w:rPr>
          <w:sz w:val="22"/>
          <w:szCs w:val="22"/>
        </w:rPr>
        <w:t>После поступления и обработки запроса, сотрудник визового отдела связывается с агентом и/или при необходимости с туристом, для согласования даты готовности визового комплекта документов (брони гостиниц, подтверждение бронирования транспорта по маршруту, медицинскую страховку и другие необходимые документы).</w:t>
      </w:r>
      <w:r w:rsidRPr="005D1CAB">
        <w:rPr>
          <w:rStyle w:val="a4"/>
          <w:sz w:val="22"/>
          <w:szCs w:val="22"/>
        </w:rPr>
        <w:t xml:space="preserve"> Для групповых туров формирование пакета документов для оформления визы происходит не ранее чем за 40 календарных дней до начала тура и не позднее срока указанного в листе бронирования.</w:t>
      </w:r>
    </w:p>
    <w:p w:rsidR="005D1CAB" w:rsidRDefault="005D1CAB" w:rsidP="005D1CAB">
      <w:pPr>
        <w:pStyle w:val="5"/>
        <w:numPr>
          <w:ilvl w:val="1"/>
          <w:numId w:val="1"/>
        </w:numPr>
        <w:tabs>
          <w:tab w:val="left" w:pos="222"/>
        </w:tabs>
        <w:spacing w:before="0" w:line="245" w:lineRule="exact"/>
        <w:ind w:left="20" w:right="20" w:hanging="304"/>
        <w:rPr>
          <w:sz w:val="22"/>
          <w:szCs w:val="22"/>
        </w:rPr>
      </w:pPr>
      <w:r w:rsidRPr="005D1CAB">
        <w:rPr>
          <w:sz w:val="22"/>
          <w:szCs w:val="22"/>
        </w:rPr>
        <w:t>К согласованной дате мы размещаем в личном кабинете агента/туриста (при наличии) или отправляем на почту полный комплект документов. После распечатки комплекта, на анкету необходимо приклеить фотографию и поставить подписи (в пунктах, отмеченных галочками). К комплекту документов турист прикладывает заграничный паспорт, оригиналы всех необходимых документов, ксерокопию страницы с фото и страницы с пропиской российского паспорта, согласно требованиям консульства Венгрии. Документы готовы к подаче в визовый центр.</w:t>
      </w:r>
    </w:p>
    <w:p w:rsidR="00B17E77" w:rsidRPr="00532353" w:rsidRDefault="00B17E77" w:rsidP="00B17E77">
      <w:pPr>
        <w:pStyle w:val="5"/>
        <w:numPr>
          <w:ilvl w:val="1"/>
          <w:numId w:val="1"/>
        </w:numPr>
        <w:tabs>
          <w:tab w:val="left" w:pos="222"/>
        </w:tabs>
        <w:spacing w:before="0" w:line="245" w:lineRule="exact"/>
        <w:ind w:left="20" w:right="20" w:hanging="304"/>
        <w:rPr>
          <w:b/>
          <w:sz w:val="22"/>
          <w:szCs w:val="22"/>
        </w:rPr>
      </w:pPr>
      <w:r w:rsidRPr="00E52E80">
        <w:rPr>
          <w:sz w:val="22"/>
          <w:szCs w:val="22"/>
        </w:rPr>
        <w:t>Если турист сдавал отпечатки пальцев, ему необходимо собрать полный комплект документов, согласно требованиям, размещенным на сайте и не ранее, чем за</w:t>
      </w:r>
      <w:r w:rsidRPr="00E52E80">
        <w:rPr>
          <w:b/>
          <w:sz w:val="22"/>
          <w:szCs w:val="22"/>
        </w:rPr>
        <w:t xml:space="preserve"> </w:t>
      </w:r>
      <w:r w:rsidRPr="00E52E80">
        <w:rPr>
          <w:rStyle w:val="a4"/>
          <w:b w:val="0"/>
          <w:sz w:val="22"/>
          <w:szCs w:val="22"/>
        </w:rPr>
        <w:t>40 календарных дней до начала тура и не позднее срока указанного в листе бронирования предоставить комплект документов в офис компании.</w:t>
      </w:r>
    </w:p>
    <w:p w:rsidR="005D1CAB" w:rsidRPr="005D1CAB" w:rsidRDefault="005D1CAB" w:rsidP="005D1CAB">
      <w:pPr>
        <w:pStyle w:val="5"/>
        <w:tabs>
          <w:tab w:val="left" w:pos="222"/>
        </w:tabs>
        <w:spacing w:before="0" w:line="245" w:lineRule="exact"/>
        <w:ind w:left="20" w:right="20"/>
        <w:rPr>
          <w:sz w:val="22"/>
          <w:szCs w:val="22"/>
        </w:rPr>
      </w:pPr>
      <w:bookmarkStart w:id="3" w:name="_GoBack"/>
      <w:bookmarkEnd w:id="3"/>
    </w:p>
    <w:p w:rsidR="005D1CAB" w:rsidRPr="005D1CAB" w:rsidRDefault="005D1CAB" w:rsidP="005D1CAB">
      <w:pPr>
        <w:pStyle w:val="5"/>
        <w:tabs>
          <w:tab w:val="left" w:pos="222"/>
        </w:tabs>
        <w:spacing w:before="0" w:line="245" w:lineRule="exact"/>
        <w:ind w:left="20" w:right="20" w:hanging="20"/>
        <w:rPr>
          <w:sz w:val="22"/>
          <w:szCs w:val="22"/>
        </w:rPr>
      </w:pPr>
      <w:r w:rsidRPr="005D1CAB">
        <w:rPr>
          <w:sz w:val="22"/>
          <w:szCs w:val="22"/>
        </w:rPr>
        <w:t xml:space="preserve">Визовые центры Венгрии работают по будням с </w:t>
      </w:r>
      <w:r w:rsidRPr="005D1CAB">
        <w:rPr>
          <w:b/>
          <w:sz w:val="22"/>
          <w:szCs w:val="22"/>
        </w:rPr>
        <w:t>09:00 до 17:00</w:t>
      </w:r>
      <w:r w:rsidRPr="005D1CAB">
        <w:rPr>
          <w:sz w:val="22"/>
          <w:szCs w:val="22"/>
        </w:rPr>
        <w:t xml:space="preserve">, кроме праздничных дней. </w:t>
      </w:r>
      <w:r w:rsidRPr="005D1CAB">
        <w:rPr>
          <w:b/>
          <w:sz w:val="22"/>
          <w:szCs w:val="22"/>
        </w:rPr>
        <w:t>Внимание</w:t>
      </w:r>
      <w:r w:rsidRPr="005D1CAB">
        <w:rPr>
          <w:sz w:val="22"/>
          <w:szCs w:val="22"/>
        </w:rPr>
        <w:t xml:space="preserve"> праздничные дни могут отличаются от Российских, информацию о праздничных днях и режиме работы, необходимо предварительно уточнить на сайте визового центра </w:t>
      </w:r>
      <w:hyperlink r:id="rId9" w:history="1">
        <w:r w:rsidRPr="005D1CAB">
          <w:rPr>
            <w:rStyle w:val="a5"/>
            <w:sz w:val="22"/>
            <w:szCs w:val="22"/>
          </w:rPr>
          <w:t>http://hungary.pony-visa.ru/ru/contacts</w:t>
        </w:r>
      </w:hyperlink>
      <w:r w:rsidRPr="005D1CAB">
        <w:rPr>
          <w:sz w:val="22"/>
          <w:szCs w:val="22"/>
        </w:rPr>
        <w:t xml:space="preserve"> или по телефону 8-800-250-59-36. В удобный день, но не позднее срока указанного в листе бронирования, турист приходит в выбранный им визовый центр для подачи документов и сдачи отпечатков пальцев. После подачи документов и прохождения процедуры дактилоскопии, необходимо оплатить консульский и сервисный сбор (около 60 евро), оплачивается в рублях по курсу установленным визовым центром. После оплаты туристу выдадут квитанцию, на основании которой будет выдан паспорт с визой. Чтобы получить паспорт с визой, туристу в назначенный день необходимо лично явиться в визовый центр, предъявив, документ удостоверяющий личность (Российский паспорт) и выданные ранее квитанции. При получении паспорта обязательно проверьте информацию, указанную в визе (см. </w:t>
      </w:r>
      <w:hyperlink r:id="rId10" w:history="1">
        <w:r w:rsidRPr="005D1CAB">
          <w:rPr>
            <w:rStyle w:val="a5"/>
            <w:sz w:val="22"/>
            <w:szCs w:val="22"/>
          </w:rPr>
          <w:t>Памятка по проверке Шенгенской визы</w:t>
        </w:r>
      </w:hyperlink>
      <w:r w:rsidRPr="005D1CAB">
        <w:rPr>
          <w:sz w:val="22"/>
          <w:szCs w:val="22"/>
        </w:rPr>
        <w:t xml:space="preserve">) и пришлите фото или ксерокопию визы на электронную почту </w:t>
      </w:r>
      <w:hyperlink r:id="rId11" w:history="1">
        <w:r w:rsidRPr="005D1CAB">
          <w:rPr>
            <w:rStyle w:val="a5"/>
            <w:sz w:val="22"/>
            <w:szCs w:val="22"/>
          </w:rPr>
          <w:t>visa5@td-travel.ru</w:t>
        </w:r>
      </w:hyperlink>
      <w:r w:rsidRPr="005D1CAB">
        <w:rPr>
          <w:rStyle w:val="4"/>
          <w:sz w:val="22"/>
          <w:szCs w:val="22"/>
          <w:lang w:val="ru-RU"/>
        </w:rPr>
        <w:t>,</w:t>
      </w:r>
      <w:r w:rsidRPr="005D1CAB">
        <w:rPr>
          <w:sz w:val="22"/>
          <w:szCs w:val="22"/>
        </w:rPr>
        <w:t xml:space="preserve"> с указание тура и даты выезда.</w:t>
      </w:r>
    </w:p>
    <w:p w:rsidR="005D1CAB" w:rsidRPr="005D1CAB" w:rsidRDefault="005D1CAB" w:rsidP="005D1CAB">
      <w:pPr>
        <w:pStyle w:val="41"/>
        <w:spacing w:before="0" w:after="0" w:line="240" w:lineRule="auto"/>
        <w:ind w:left="23"/>
        <w:rPr>
          <w:sz w:val="22"/>
          <w:szCs w:val="22"/>
        </w:rPr>
      </w:pPr>
      <w:r w:rsidRPr="005D1CAB">
        <w:rPr>
          <w:color w:val="FF0000"/>
          <w:sz w:val="22"/>
          <w:szCs w:val="22"/>
        </w:rPr>
        <w:t>ВАЖНО</w:t>
      </w:r>
      <w:r w:rsidRPr="005D1CAB">
        <w:rPr>
          <w:sz w:val="22"/>
          <w:szCs w:val="22"/>
        </w:rPr>
        <w:t>:</w:t>
      </w:r>
    </w:p>
    <w:p w:rsidR="005D1CAB" w:rsidRPr="005D1CAB" w:rsidRDefault="005D1CAB" w:rsidP="005D1CAB">
      <w:pPr>
        <w:pStyle w:val="5"/>
        <w:spacing w:before="0" w:line="240" w:lineRule="auto"/>
        <w:ind w:left="23" w:right="20"/>
        <w:rPr>
          <w:rStyle w:val="a4"/>
          <w:sz w:val="22"/>
          <w:szCs w:val="22"/>
        </w:rPr>
      </w:pPr>
      <w:r w:rsidRPr="005D1CAB">
        <w:rPr>
          <w:sz w:val="22"/>
          <w:szCs w:val="22"/>
        </w:rPr>
        <w:t xml:space="preserve">При подаче документов </w:t>
      </w:r>
      <w:r w:rsidRPr="005D1CAB">
        <w:rPr>
          <w:b/>
          <w:sz w:val="22"/>
          <w:szCs w:val="22"/>
        </w:rPr>
        <w:t>на визу несовершеннолетних (лиц до 18 лет) в визовый Центр Москвы или в регионе</w:t>
      </w:r>
      <w:r w:rsidRPr="005D1CAB">
        <w:rPr>
          <w:sz w:val="22"/>
          <w:szCs w:val="22"/>
        </w:rPr>
        <w:t>, Вам необходимо иметь с собой оригиналы или нотариально заверенные копии и ксерокопии детских документов: свидетельство о рождении, согласие на выезд от не едущего(их) родителя(их) или заменяющие согласие документы.</w:t>
      </w:r>
      <w:r w:rsidRPr="005D1CAB">
        <w:rPr>
          <w:rStyle w:val="a4"/>
          <w:sz w:val="22"/>
          <w:szCs w:val="22"/>
        </w:rPr>
        <w:t xml:space="preserve"> </w:t>
      </w:r>
    </w:p>
    <w:p w:rsidR="005D1CAB" w:rsidRPr="005D1CAB" w:rsidRDefault="005D1CAB" w:rsidP="005D1CAB">
      <w:pPr>
        <w:pStyle w:val="5"/>
        <w:spacing w:before="0" w:line="240" w:lineRule="auto"/>
        <w:ind w:left="23" w:right="20"/>
        <w:rPr>
          <w:sz w:val="22"/>
          <w:szCs w:val="22"/>
        </w:rPr>
      </w:pPr>
      <w:r w:rsidRPr="005D1CAB">
        <w:rPr>
          <w:rStyle w:val="a4"/>
          <w:sz w:val="22"/>
          <w:szCs w:val="22"/>
        </w:rPr>
        <w:t>Оригиналы детских документов, только демонстрируются и не сдаются в визовый центр. Сдаются только ксерокопии документов. Ребенок до 18 лет должен быть в сопровождении родителей или доверенного лица, указанного в Согласии.</w:t>
      </w:r>
    </w:p>
    <w:p w:rsidR="005D1CAB" w:rsidRPr="005D1CAB" w:rsidRDefault="005D1CAB" w:rsidP="005D1CAB">
      <w:pPr>
        <w:pStyle w:val="51"/>
        <w:spacing w:before="0" w:after="0" w:line="240" w:lineRule="auto"/>
        <w:ind w:left="23" w:right="20"/>
        <w:rPr>
          <w:sz w:val="22"/>
          <w:szCs w:val="22"/>
        </w:rPr>
      </w:pPr>
      <w:r w:rsidRPr="005D1CAB">
        <w:rPr>
          <w:sz w:val="22"/>
          <w:szCs w:val="22"/>
        </w:rPr>
        <w:t>Отправляясь в поездку не забудьте взять с собой заграничный паспорт с открытой визой, а в случае поездки детей до 18 лет, обязательно возьмите оригинал свидетельства о рождении и оригинал(ы) согласия(й) на выезд или оригиналы заменяющих согласие документов.</w:t>
      </w:r>
    </w:p>
    <w:p w:rsidR="00085E16" w:rsidRDefault="00085E16" w:rsidP="005D1CAB">
      <w:pPr>
        <w:pStyle w:val="32"/>
        <w:spacing w:before="0" w:after="0" w:line="240" w:lineRule="auto"/>
        <w:ind w:left="23" w:right="3"/>
        <w:rPr>
          <w:sz w:val="22"/>
          <w:szCs w:val="22"/>
        </w:rPr>
      </w:pPr>
    </w:p>
    <w:p w:rsidR="005D1CAB" w:rsidRPr="005D1CAB" w:rsidRDefault="005D1CAB" w:rsidP="005D1CAB">
      <w:pPr>
        <w:pStyle w:val="32"/>
        <w:spacing w:before="0" w:after="0" w:line="240" w:lineRule="auto"/>
        <w:ind w:left="23" w:right="3"/>
        <w:rPr>
          <w:sz w:val="22"/>
          <w:szCs w:val="22"/>
        </w:rPr>
      </w:pPr>
      <w:r w:rsidRPr="005D1CAB">
        <w:rPr>
          <w:sz w:val="22"/>
          <w:szCs w:val="22"/>
        </w:rPr>
        <w:t xml:space="preserve">Если у Вас остались вопросы: </w:t>
      </w:r>
      <w:hyperlink r:id="rId12" w:history="1">
        <w:r w:rsidR="00085E16" w:rsidRPr="00085E16">
          <w:rPr>
            <w:sz w:val="22"/>
            <w:szCs w:val="22"/>
          </w:rPr>
          <w:t>+7 (499) 995 14 25</w:t>
        </w:r>
      </w:hyperlink>
      <w:r w:rsidR="00085E16" w:rsidRPr="00085E16">
        <w:rPr>
          <w:sz w:val="22"/>
          <w:szCs w:val="22"/>
        </w:rPr>
        <w:t>,</w:t>
      </w:r>
      <w:r w:rsidRPr="005D1CAB">
        <w:rPr>
          <w:sz w:val="22"/>
          <w:szCs w:val="22"/>
        </w:rPr>
        <w:t xml:space="preserve"> доб. 191. </w:t>
      </w:r>
      <w:hyperlink r:id="rId13" w:history="1">
        <w:r w:rsidRPr="005D1CAB">
          <w:rPr>
            <w:rStyle w:val="a5"/>
            <w:sz w:val="22"/>
            <w:szCs w:val="22"/>
          </w:rPr>
          <w:t>visa5@td-travel.ru</w:t>
        </w:r>
      </w:hyperlink>
    </w:p>
    <w:p w:rsidR="00F61FDC" w:rsidRPr="005D1CAB" w:rsidRDefault="00F61FDC" w:rsidP="005D1CAB"/>
    <w:sectPr w:rsidR="00F61FDC" w:rsidRPr="005D1CAB" w:rsidSect="00AD7338">
      <w:type w:val="continuous"/>
      <w:pgSz w:w="11905" w:h="16837"/>
      <w:pgMar w:top="552" w:right="565" w:bottom="426" w:left="1131" w:header="549" w:footer="103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F3" w:rsidRDefault="004D323F">
      <w:r>
        <w:separator/>
      </w:r>
    </w:p>
  </w:endnote>
  <w:endnote w:type="continuationSeparator" w:id="0">
    <w:p w:rsidR="007E63F3" w:rsidRDefault="004D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DC" w:rsidRDefault="00F61FDC"/>
  </w:footnote>
  <w:footnote w:type="continuationSeparator" w:id="0">
    <w:p w:rsidR="00F61FDC" w:rsidRDefault="00F61F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A74C9"/>
    <w:multiLevelType w:val="hybridMultilevel"/>
    <w:tmpl w:val="07BE7756"/>
    <w:lvl w:ilvl="0" w:tplc="ACE2D8E8">
      <w:start w:val="1"/>
      <w:numFmt w:val="decimal"/>
      <w:lvlText w:val="%1."/>
      <w:lvlJc w:val="left"/>
      <w:rPr>
        <w:sz w:val="20"/>
        <w:szCs w:val="20"/>
      </w:rPr>
    </w:lvl>
    <w:lvl w:ilvl="1" w:tplc="DD941396">
      <w:start w:val="1"/>
      <w:numFmt w:val="decimal"/>
      <w:lvlText w:val="%2."/>
      <w:lvlJc w:val="left"/>
      <w:rPr>
        <w:sz w:val="20"/>
        <w:szCs w:val="20"/>
      </w:rPr>
    </w:lvl>
    <w:lvl w:ilvl="2" w:tplc="D49CDC4A">
      <w:numFmt w:val="decimal"/>
      <w:lvlText w:val=""/>
      <w:lvlJc w:val="left"/>
    </w:lvl>
    <w:lvl w:ilvl="3" w:tplc="B4EC319C">
      <w:numFmt w:val="decimal"/>
      <w:lvlText w:val=""/>
      <w:lvlJc w:val="left"/>
    </w:lvl>
    <w:lvl w:ilvl="4" w:tplc="807216E2">
      <w:numFmt w:val="decimal"/>
      <w:lvlText w:val=""/>
      <w:lvlJc w:val="left"/>
    </w:lvl>
    <w:lvl w:ilvl="5" w:tplc="5672CE9E">
      <w:numFmt w:val="decimal"/>
      <w:lvlText w:val=""/>
      <w:lvlJc w:val="left"/>
    </w:lvl>
    <w:lvl w:ilvl="6" w:tplc="35568C18">
      <w:numFmt w:val="decimal"/>
      <w:lvlText w:val=""/>
      <w:lvlJc w:val="left"/>
    </w:lvl>
    <w:lvl w:ilvl="7" w:tplc="DA24395C">
      <w:numFmt w:val="decimal"/>
      <w:lvlText w:val=""/>
      <w:lvlJc w:val="left"/>
    </w:lvl>
    <w:lvl w:ilvl="8" w:tplc="D71621B0">
      <w:numFmt w:val="decimal"/>
      <w:lvlText w:val=""/>
      <w:lvlJc w:val="left"/>
    </w:lvl>
  </w:abstractNum>
  <w:abstractNum w:abstractNumId="1" w15:restartNumberingAfterBreak="0">
    <w:nsid w:val="72D2251F"/>
    <w:multiLevelType w:val="multilevel"/>
    <w:tmpl w:val="A5B6C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61FDC"/>
    <w:rsid w:val="00036CAC"/>
    <w:rsid w:val="00061045"/>
    <w:rsid w:val="00085E16"/>
    <w:rsid w:val="00136C54"/>
    <w:rsid w:val="001370CA"/>
    <w:rsid w:val="001F08FC"/>
    <w:rsid w:val="002728E1"/>
    <w:rsid w:val="004818B2"/>
    <w:rsid w:val="00491C03"/>
    <w:rsid w:val="004D323F"/>
    <w:rsid w:val="005136FE"/>
    <w:rsid w:val="005D1CAB"/>
    <w:rsid w:val="00690E84"/>
    <w:rsid w:val="007E63F3"/>
    <w:rsid w:val="007F46AA"/>
    <w:rsid w:val="0099116E"/>
    <w:rsid w:val="009A5B30"/>
    <w:rsid w:val="009A6F03"/>
    <w:rsid w:val="009D30BC"/>
    <w:rsid w:val="00A12AD7"/>
    <w:rsid w:val="00A67B54"/>
    <w:rsid w:val="00AD23DE"/>
    <w:rsid w:val="00AD7338"/>
    <w:rsid w:val="00AE1ED2"/>
    <w:rsid w:val="00B17E77"/>
    <w:rsid w:val="00B73A78"/>
    <w:rsid w:val="00BC1E14"/>
    <w:rsid w:val="00C40E97"/>
    <w:rsid w:val="00C9598E"/>
    <w:rsid w:val="00CF6CC4"/>
    <w:rsid w:val="00D70332"/>
    <w:rsid w:val="00EA335A"/>
    <w:rsid w:val="00F07A47"/>
    <w:rsid w:val="00F61FDC"/>
    <w:rsid w:val="00FC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758C3-B447-4953-9694-4DA58F87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6C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0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115pt">
    <w:name w:val="Заголовок №1 + 15 pt"/>
    <w:basedOn w:val="1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22">
    <w:name w:val="Заголовок №2 (2)"/>
    <w:basedOn w:val="a0"/>
    <w:link w:val="220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">
    <w:name w:val="Заголовок №3"/>
    <w:basedOn w:val="a0"/>
    <w:link w:val="30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31">
    <w:name w:val="Основной текст (3)"/>
    <w:basedOn w:val="a0"/>
    <w:link w:val="32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0"/>
    <w:link w:val="5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3">
    <w:name w:val="Основной текст + Полужирный"/>
    <w:basedOn w:val="11"/>
    <w:rsid w:val="00136C5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</w:rPr>
  </w:style>
  <w:style w:type="character" w:customStyle="1" w:styleId="a4">
    <w:name w:val="Основной текст + Полужирный"/>
    <w:basedOn w:val="11"/>
    <w:rsid w:val="00136C5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</w:rPr>
  </w:style>
  <w:style w:type="character" w:customStyle="1" w:styleId="2">
    <w:name w:val="Основной текст2"/>
    <w:basedOn w:val="11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single"/>
      <w:lang w:val="en-US"/>
    </w:rPr>
  </w:style>
  <w:style w:type="character" w:customStyle="1" w:styleId="33">
    <w:name w:val="Основной текст3"/>
    <w:basedOn w:val="11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4"/>
    <w:basedOn w:val="11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single"/>
      <w:lang w:val="en-US"/>
    </w:rPr>
  </w:style>
  <w:style w:type="character" w:customStyle="1" w:styleId="40">
    <w:name w:val="Основной текст (4)"/>
    <w:basedOn w:val="a0"/>
    <w:link w:val="41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">
    <w:name w:val="Основной текст (4)"/>
    <w:basedOn w:val="40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0">
    <w:name w:val="Основной текст (5)"/>
    <w:basedOn w:val="a0"/>
    <w:link w:val="51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4">
    <w:name w:val="Основной текст (3)"/>
    <w:basedOn w:val="31"/>
    <w:rsid w:val="00136C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single"/>
      <w:lang w:val="en-US"/>
    </w:rPr>
  </w:style>
  <w:style w:type="paragraph" w:customStyle="1" w:styleId="10">
    <w:name w:val="Заголовок №1"/>
    <w:basedOn w:val="a"/>
    <w:link w:val="1"/>
    <w:rsid w:val="00136C54"/>
    <w:pPr>
      <w:shd w:val="clear" w:color="auto" w:fill="FFFFFF"/>
      <w:spacing w:after="24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220">
    <w:name w:val="Заголовок №2 (2)"/>
    <w:basedOn w:val="a"/>
    <w:link w:val="22"/>
    <w:rsid w:val="00136C54"/>
    <w:pPr>
      <w:shd w:val="clear" w:color="auto" w:fill="FFFFFF"/>
      <w:spacing w:before="240" w:after="240" w:line="0" w:lineRule="atLeast"/>
      <w:outlineLvl w:val="1"/>
    </w:pPr>
    <w:rPr>
      <w:rFonts w:ascii="Calibri" w:eastAsia="Calibri" w:hAnsi="Calibri" w:cs="Calibri"/>
    </w:rPr>
  </w:style>
  <w:style w:type="paragraph" w:customStyle="1" w:styleId="30">
    <w:name w:val="Заголовок №3"/>
    <w:basedOn w:val="a"/>
    <w:link w:val="3"/>
    <w:rsid w:val="00136C54"/>
    <w:pPr>
      <w:shd w:val="clear" w:color="auto" w:fill="FFFFFF"/>
      <w:spacing w:before="240" w:after="60" w:line="0" w:lineRule="atLeast"/>
      <w:outlineLvl w:val="2"/>
    </w:pPr>
    <w:rPr>
      <w:rFonts w:ascii="Calibri" w:eastAsia="Calibri" w:hAnsi="Calibri" w:cs="Calibri"/>
      <w:b/>
      <w:bCs/>
    </w:rPr>
  </w:style>
  <w:style w:type="paragraph" w:customStyle="1" w:styleId="32">
    <w:name w:val="Основной текст (3)"/>
    <w:basedOn w:val="a"/>
    <w:link w:val="31"/>
    <w:rsid w:val="00136C54"/>
    <w:pPr>
      <w:shd w:val="clear" w:color="auto" w:fill="FFFFFF"/>
      <w:spacing w:before="60" w:after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5">
    <w:name w:val="Основной текст5"/>
    <w:basedOn w:val="a"/>
    <w:link w:val="11"/>
    <w:rsid w:val="00136C54"/>
    <w:pPr>
      <w:shd w:val="clear" w:color="auto" w:fill="FFFFFF"/>
      <w:spacing w:before="6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41">
    <w:name w:val="Основной текст (4)"/>
    <w:basedOn w:val="a"/>
    <w:link w:val="40"/>
    <w:rsid w:val="00136C54"/>
    <w:pPr>
      <w:shd w:val="clear" w:color="auto" w:fill="FFFFFF"/>
      <w:spacing w:before="240" w:after="6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51">
    <w:name w:val="Основной текст (5)"/>
    <w:basedOn w:val="a"/>
    <w:link w:val="50"/>
    <w:rsid w:val="00136C54"/>
    <w:pPr>
      <w:shd w:val="clear" w:color="auto" w:fill="FFFFFF"/>
      <w:spacing w:before="240" w:after="480" w:line="245" w:lineRule="exact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AD733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D733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E1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d-travel.ru/static/categories/documents/anketa-oprosnik-new_oFdfOtG.pdf" TargetMode="External"/><Relationship Id="rId13" Type="http://schemas.openxmlformats.org/officeDocument/2006/relationships/hyperlink" Target="mailto:visa5@td-trav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a5@td-travel.ru" TargetMode="External"/><Relationship Id="rId12" Type="http://schemas.openxmlformats.org/officeDocument/2006/relationships/hyperlink" Target="tel:8(955)8325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isa5@td-trave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d-travel.ru/static/categories/documents/pamyatka-po-proverke-vizyi-new_8LaODA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ungary.pony-visa.ru/ru/contac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Gordienko Yuri 180</dc:creator>
  <cp:lastModifiedBy>Balanovsky Ivan 178</cp:lastModifiedBy>
  <cp:revision>3</cp:revision>
  <cp:lastPrinted>2016-04-14T12:26:00Z</cp:lastPrinted>
  <dcterms:created xsi:type="dcterms:W3CDTF">2018-09-06T13:46:00Z</dcterms:created>
  <dcterms:modified xsi:type="dcterms:W3CDTF">2018-09-06T13:47:00Z</dcterms:modified>
</cp:coreProperties>
</file>